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FBF9" w14:textId="77777777" w:rsidR="00F30DB9" w:rsidRPr="00061132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061132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14:paraId="2DE564B0" w14:textId="6100C1BB" w:rsidR="00944A24" w:rsidRPr="00061132" w:rsidRDefault="00AB009B" w:rsidP="00BB3C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da-DK"/>
        </w:rPr>
      </w:pPr>
      <w:r w:rsidRPr="00061132">
        <w:rPr>
          <w:rFonts w:asciiTheme="minorHAnsi" w:hAnsiTheme="minorHAnsi" w:cstheme="minorHAnsi"/>
          <w:b/>
          <w:szCs w:val="28"/>
          <w:lang w:val="da-DK"/>
        </w:rPr>
        <w:t>P</w:t>
      </w:r>
      <w:r w:rsidR="00E67B32" w:rsidRPr="00061132">
        <w:rPr>
          <w:rFonts w:asciiTheme="minorHAnsi" w:hAnsiTheme="minorHAnsi" w:cstheme="minorHAnsi"/>
          <w:b/>
          <w:szCs w:val="28"/>
          <w:lang w:val="da-DK"/>
        </w:rPr>
        <w:t>ulje</w:t>
      </w:r>
      <w:r w:rsidR="00F30DB9" w:rsidRPr="00061132">
        <w:rPr>
          <w:rFonts w:asciiTheme="minorHAnsi" w:hAnsiTheme="minorHAnsi" w:cstheme="minorHAnsi"/>
          <w:b/>
          <w:szCs w:val="28"/>
          <w:lang w:val="da-DK"/>
        </w:rPr>
        <w:t xml:space="preserve">midler </w:t>
      </w:r>
      <w:r w:rsidR="00501636" w:rsidRPr="00061132">
        <w:rPr>
          <w:rFonts w:asciiTheme="minorHAnsi" w:hAnsiTheme="minorHAnsi" w:cstheme="minorHAnsi"/>
          <w:b/>
          <w:szCs w:val="28"/>
          <w:lang w:val="da-DK"/>
        </w:rPr>
        <w:t xml:space="preserve">til </w:t>
      </w:r>
      <w:r w:rsidR="00AC6042" w:rsidRPr="00061132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Ungdomsuddannelserne </w:t>
      </w:r>
      <w:r w:rsidR="002578E6" w:rsidRPr="00061132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– </w:t>
      </w:r>
      <w:r w:rsidR="0092568E" w:rsidRPr="00061132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20</w:t>
      </w:r>
      <w:r w:rsidR="00C35590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20</w:t>
      </w:r>
    </w:p>
    <w:p w14:paraId="5454769F" w14:textId="59B12BDA" w:rsidR="00F30DB9" w:rsidRPr="00061132" w:rsidRDefault="004822AB" w:rsidP="00153913">
      <w:pPr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061132">
        <w:rPr>
          <w:rFonts w:asciiTheme="minorHAnsi" w:hAnsiTheme="minorHAnsi" w:cstheme="minorHAnsi"/>
          <w:b/>
          <w:sz w:val="28"/>
          <w:szCs w:val="28"/>
          <w:lang w:val="da-DK"/>
        </w:rPr>
        <w:t>Strategisk forankring af innovation og iværksætteri</w:t>
      </w:r>
      <w:r w:rsidR="00407162" w:rsidRPr="00061132">
        <w:rPr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  <w:r w:rsidR="00DB7DA2" w:rsidRPr="00061132">
        <w:rPr>
          <w:rFonts w:asciiTheme="minorHAnsi" w:hAnsiTheme="minorHAnsi" w:cstheme="minorHAnsi"/>
          <w:b/>
          <w:sz w:val="28"/>
          <w:szCs w:val="28"/>
          <w:lang w:val="da-DK"/>
        </w:rPr>
        <w:t>i</w:t>
      </w:r>
      <w:r w:rsidR="00407162" w:rsidRPr="00061132">
        <w:rPr>
          <w:rFonts w:asciiTheme="minorHAnsi" w:hAnsiTheme="minorHAnsi" w:cstheme="minorHAnsi"/>
          <w:b/>
          <w:sz w:val="28"/>
          <w:szCs w:val="28"/>
          <w:lang w:val="da-DK"/>
        </w:rPr>
        <w:t xml:space="preserve"> EUD og EUX</w:t>
      </w:r>
      <w:bookmarkStart w:id="0" w:name="_Hlk534964623"/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944A24" w:rsidRPr="00061132" w14:paraId="3E7FA9D5" w14:textId="77777777" w:rsidTr="001D61BC">
        <w:tc>
          <w:tcPr>
            <w:tcW w:w="428" w:type="dxa"/>
            <w:gridSpan w:val="2"/>
            <w:shd w:val="clear" w:color="auto" w:fill="2DAB9F"/>
            <w:vAlign w:val="center"/>
          </w:tcPr>
          <w:p w14:paraId="4757A4ED" w14:textId="125CBEC4" w:rsidR="00944A24" w:rsidRPr="00061132" w:rsidRDefault="00944A24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2DAB9F"/>
          </w:tcPr>
          <w:p w14:paraId="085EF8E9" w14:textId="77777777" w:rsidR="00944A24" w:rsidRPr="00061132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E022A0" w14:paraId="2A56C528" w14:textId="77777777" w:rsidTr="001D61BC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14:paraId="42A32A25" w14:textId="77777777" w:rsidR="002578E6" w:rsidRPr="00061132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08949826" w14:textId="77777777" w:rsidR="002578E6" w:rsidRPr="00061132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479DA0F4" w14:textId="77777777" w:rsidR="00D27FDE" w:rsidRPr="00061132" w:rsidRDefault="00B8596D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061132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061132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14:paraId="05347E7F" w14:textId="77777777" w:rsidR="00D27FDE" w:rsidRPr="00061132" w:rsidRDefault="00D27FDE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14:paraId="49E5770C" w14:textId="77777777" w:rsidR="00D27FDE" w:rsidRPr="00061132" w:rsidRDefault="00D27FDE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14:paraId="0314E7F2" w14:textId="77777777" w:rsidR="00D27FDE" w:rsidRPr="00061132" w:rsidRDefault="00D27FDE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14:paraId="5412E78F" w14:textId="710C9AF1" w:rsidR="00D27FDE" w:rsidRPr="00061132" w:rsidRDefault="00D27FDE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061132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061132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</w:t>
            </w:r>
            <w:r w:rsidR="00C35590">
              <w:rPr>
                <w:rFonts w:asciiTheme="minorHAnsi" w:hAnsiTheme="minorHAnsi" w:cstheme="minorHAnsi"/>
                <w:sz w:val="22"/>
                <w:szCs w:val="22"/>
              </w:rPr>
              <w:t>/prøve</w:t>
            </w:r>
            <w:r w:rsidR="001E0206" w:rsidRPr="000611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4A3F13" w14:textId="77777777" w:rsidR="00694412" w:rsidRPr="00061132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2C2D9" w14:textId="25BEEF62" w:rsidR="00694412" w:rsidRPr="00061132" w:rsidRDefault="00225386" w:rsidP="006944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225386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online ansøg</w:t>
              </w:r>
              <w:r w:rsidRPr="00225386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n</w:t>
              </w:r>
              <w:r w:rsidRPr="00225386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ingsformular</w:t>
              </w:r>
            </w:hyperlink>
            <w:r w:rsidRPr="00225386">
              <w:rPr>
                <w:rFonts w:asciiTheme="minorHAnsi" w:hAnsiTheme="minorHAnsi" w:cstheme="minorHAnsi"/>
                <w:szCs w:val="22"/>
                <w:lang w:val="da-DK"/>
              </w:rPr>
              <w:t xml:space="preserve"> sammen med budget og evt. andet materiale.</w:t>
            </w:r>
          </w:p>
          <w:p w14:paraId="6AD9DDEA" w14:textId="77777777" w:rsidR="00694412" w:rsidRPr="00061132" w:rsidRDefault="00694412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4323471B" w14:textId="0453E255" w:rsidR="00694412" w:rsidRPr="00BC40D1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for ansøgning: </w:t>
            </w:r>
            <w:r w:rsidR="00E022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17</w:t>
            </w:r>
            <w:r w:rsidR="0069748E" w:rsidRPr="00BC40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E022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september</w:t>
            </w:r>
            <w:r w:rsidR="0069748E" w:rsidRPr="00BC40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C3559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20</w:t>
            </w:r>
            <w:r w:rsidR="0069748E" w:rsidRPr="00BC40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(kl. 23.59)</w:t>
            </w:r>
          </w:p>
          <w:p w14:paraId="3B6B9C45" w14:textId="77777777" w:rsidR="00D27FDE" w:rsidRPr="00061132" w:rsidRDefault="00D27FDE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061132" w14:paraId="642D7BDA" w14:textId="77777777" w:rsidTr="001D61BC">
        <w:tc>
          <w:tcPr>
            <w:tcW w:w="428" w:type="dxa"/>
            <w:gridSpan w:val="2"/>
            <w:shd w:val="clear" w:color="auto" w:fill="2DAB9F"/>
            <w:vAlign w:val="center"/>
          </w:tcPr>
          <w:p w14:paraId="5DD64AF3" w14:textId="77777777" w:rsidR="00D27FDE" w:rsidRPr="00061132" w:rsidRDefault="00D27FDE" w:rsidP="00747A9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</w:tcPr>
          <w:p w14:paraId="010627B2" w14:textId="77777777" w:rsidR="00D27FDE" w:rsidRPr="00061132" w:rsidRDefault="00D27FDE" w:rsidP="00747A9D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E022A0" w14:paraId="21086BB6" w14:textId="77777777" w:rsidTr="001D61BC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14:paraId="3FF55022" w14:textId="77777777" w:rsidR="00D27FDE" w:rsidRPr="00061132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411009E9" w14:textId="77777777" w:rsidR="004822AB" w:rsidRPr="00061132" w:rsidRDefault="004822AB" w:rsidP="004822AB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>Der kan søges midler til at indarbejde undervisning i innovation og iværksætteri (entreprenørskabsundervisning) som en tydelig og forankret del af skolens strategiske indsats</w:t>
            </w:r>
            <w:r w:rsidR="00AF2E7F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  <w:bookmarkStart w:id="1" w:name="_Hlk534964687"/>
            <w:r w:rsidR="00AF2E7F" w:rsidRPr="00061132">
              <w:rPr>
                <w:rFonts w:asciiTheme="minorHAnsi" w:hAnsiTheme="minorHAnsi" w:cstheme="minorHAnsi"/>
                <w:szCs w:val="22"/>
                <w:lang w:val="da-DK"/>
              </w:rPr>
              <w:t>på enkelte eller alle uddannelser, der hvor en tilsvarende strategisk indsats ikke i forvejen er gennemført.</w:t>
            </w:r>
          </w:p>
          <w:p w14:paraId="1F58F628" w14:textId="77777777" w:rsidR="002726E4" w:rsidRPr="00061132" w:rsidRDefault="002726E4" w:rsidP="004822AB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32E80D16" w14:textId="77777777" w:rsidR="004822AB" w:rsidRPr="00061132" w:rsidRDefault="00DB7DA2" w:rsidP="004822AB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Som inspiration til </w:t>
            </w:r>
            <w:r w:rsidR="002726E4" w:rsidRPr="00061132">
              <w:rPr>
                <w:rFonts w:asciiTheme="minorHAnsi" w:hAnsiTheme="minorHAnsi" w:cstheme="minorHAnsi"/>
                <w:szCs w:val="22"/>
                <w:lang w:val="da-DK"/>
              </w:rPr>
              <w:t>forankringsindsatsen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kan der </w:t>
            </w:r>
            <w:r w:rsidR="001D61BC" w:rsidRPr="00061132">
              <w:rPr>
                <w:rFonts w:asciiTheme="minorHAnsi" w:hAnsiTheme="minorHAnsi" w:cstheme="minorHAnsi"/>
                <w:szCs w:val="22"/>
                <w:lang w:val="da-DK"/>
              </w:rPr>
              <w:t>fx tages udgangspunkt i</w:t>
            </w:r>
            <w:r w:rsidR="00153913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et eller flere af</w:t>
            </w:r>
            <w:r w:rsidR="001D61BC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disse punkter</w:t>
            </w:r>
            <w:r w:rsidR="004822AB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: </w:t>
            </w:r>
          </w:p>
          <w:p w14:paraId="0B4AD372" w14:textId="77777777" w:rsidR="00842AAF" w:rsidRPr="00061132" w:rsidRDefault="00842AAF" w:rsidP="00842AAF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09E76B5" w14:textId="1F023CCA" w:rsidR="00842AAF" w:rsidRPr="00061132" w:rsidRDefault="00AF2E7F" w:rsidP="00594A59">
            <w:pPr>
              <w:pStyle w:val="Listeafsni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>Indarbejdelse</w:t>
            </w:r>
            <w:r w:rsidR="00842AAF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af </w:t>
            </w:r>
            <w:r w:rsidR="002C785A">
              <w:rPr>
                <w:rFonts w:asciiTheme="minorHAnsi" w:hAnsiTheme="minorHAnsi" w:cstheme="minorHAnsi"/>
                <w:szCs w:val="22"/>
                <w:lang w:val="da-DK"/>
              </w:rPr>
              <w:t>innovation og iværksætteri</w:t>
            </w:r>
            <w:r w:rsidR="00842AAF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som </w:t>
            </w:r>
            <w:r w:rsidR="00842AAF" w:rsidRPr="00061132">
              <w:rPr>
                <w:rFonts w:asciiTheme="minorHAnsi" w:hAnsiTheme="minorHAnsi" w:cstheme="minorHAnsi"/>
                <w:b/>
                <w:szCs w:val="22"/>
                <w:lang w:val="da-DK"/>
              </w:rPr>
              <w:t>tydelig</w:t>
            </w:r>
            <w:r w:rsidR="002C785A">
              <w:rPr>
                <w:rFonts w:asciiTheme="minorHAnsi" w:hAnsiTheme="minorHAnsi" w:cstheme="minorHAnsi"/>
                <w:b/>
                <w:szCs w:val="22"/>
                <w:lang w:val="da-DK"/>
              </w:rPr>
              <w:t>e</w:t>
            </w:r>
            <w:r w:rsidR="00842AAF" w:rsidRPr="00061132">
              <w:rPr>
                <w:rFonts w:asciiTheme="minorHAnsi" w:hAnsiTheme="minorHAnsi" w:cstheme="minorHAnsi"/>
                <w:b/>
                <w:szCs w:val="22"/>
                <w:lang w:val="da-DK"/>
              </w:rPr>
              <w:t xml:space="preserve"> indsatsområde</w:t>
            </w:r>
            <w:r w:rsidR="002C785A">
              <w:rPr>
                <w:rFonts w:asciiTheme="minorHAnsi" w:hAnsiTheme="minorHAnsi" w:cstheme="minorHAnsi"/>
                <w:b/>
                <w:szCs w:val="22"/>
                <w:lang w:val="da-DK"/>
              </w:rPr>
              <w:t>r</w:t>
            </w:r>
            <w:r w:rsidR="00842AAF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i skolens strategi</w:t>
            </w:r>
            <w:r w:rsidR="00F8028E" w:rsidRPr="00061132">
              <w:rPr>
                <w:rFonts w:asciiTheme="minorHAnsi" w:hAnsiTheme="minorHAnsi" w:cstheme="minorHAnsi"/>
                <w:szCs w:val="22"/>
                <w:lang w:val="da-DK"/>
              </w:rPr>
              <w:t>.</w:t>
            </w:r>
          </w:p>
          <w:p w14:paraId="6A3CE3BB" w14:textId="27A3773C" w:rsidR="00F8028E" w:rsidRPr="00061132" w:rsidRDefault="001D61BC" w:rsidP="00594A59">
            <w:pPr>
              <w:pStyle w:val="Listeafsni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>Udvikling af en</w:t>
            </w:r>
            <w:r w:rsidR="00F8028E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generel styrkelse af </w:t>
            </w:r>
            <w:r w:rsidR="00F8028E" w:rsidRPr="00061132">
              <w:rPr>
                <w:rFonts w:asciiTheme="minorHAnsi" w:hAnsiTheme="minorHAnsi" w:cstheme="minorHAnsi"/>
                <w:b/>
                <w:szCs w:val="22"/>
                <w:lang w:val="da-DK"/>
              </w:rPr>
              <w:t>progression</w:t>
            </w:r>
            <w:r w:rsidR="00F8028E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i </w:t>
            </w:r>
            <w:r w:rsidR="002C785A">
              <w:rPr>
                <w:rFonts w:asciiTheme="minorHAnsi" w:hAnsiTheme="minorHAnsi" w:cstheme="minorHAnsi"/>
                <w:szCs w:val="22"/>
                <w:lang w:val="da-DK"/>
              </w:rPr>
              <w:t>innovations- og iværksætter</w:t>
            </w:r>
            <w:r w:rsidR="00F8028E" w:rsidRPr="00061132">
              <w:rPr>
                <w:rFonts w:asciiTheme="minorHAnsi" w:hAnsiTheme="minorHAnsi" w:cstheme="minorHAnsi"/>
                <w:szCs w:val="22"/>
                <w:lang w:val="da-DK"/>
              </w:rPr>
              <w:t>fagmål fra grundforløb over hovedforløb til afsluttende prøve i de navngivne uddannelser.</w:t>
            </w:r>
          </w:p>
          <w:p w14:paraId="3CF95EF1" w14:textId="77777777" w:rsidR="0092568E" w:rsidRPr="00061132" w:rsidRDefault="00153913" w:rsidP="00594A59">
            <w:pPr>
              <w:pStyle w:val="Listeafsni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Etablering eller udvikling af </w:t>
            </w:r>
            <w:r w:rsidRPr="00061132">
              <w:rPr>
                <w:rFonts w:asciiTheme="minorHAnsi" w:hAnsiTheme="minorHAnsi" w:cstheme="minorHAnsi"/>
                <w:b/>
                <w:szCs w:val="22"/>
                <w:lang w:val="da-DK"/>
              </w:rPr>
              <w:t>inkubationsmiljø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, fx i samarbejde med erhvervsfremmesystemet eller andre aktører i lokalområdet </w:t>
            </w:r>
          </w:p>
          <w:bookmarkEnd w:id="1"/>
          <w:p w14:paraId="45BC0D81" w14:textId="77777777" w:rsidR="00AF2E7F" w:rsidRPr="00061132" w:rsidRDefault="00AF2E7F" w:rsidP="00AF2E7F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A5EF26A" w14:textId="63784B43" w:rsidR="00AF2E7F" w:rsidRPr="00061132" w:rsidRDefault="00AF2E7F" w:rsidP="00AF2E7F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bookmarkStart w:id="2" w:name="_Hlk534964792"/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Bemærk: Der kan hentes inspiration til </w:t>
            </w:r>
            <w:r w:rsidR="00651EC9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den strategiske ledelsesindsats i denne publikation: </w:t>
            </w:r>
            <w:hyperlink r:id="rId9" w:history="1">
              <w:r w:rsidR="00225386" w:rsidRPr="00225386">
                <w:rPr>
                  <w:rStyle w:val="Hyperlink"/>
                  <w:rFonts w:asciiTheme="minorHAnsi" w:hAnsiTheme="minorHAnsi" w:cstheme="minorHAnsi"/>
                  <w:i/>
                  <w:szCs w:val="22"/>
                  <w:lang w:val="da-DK"/>
                </w:rPr>
                <w:t>Innovation og entreprenørskab i skolen – et ledelsesperspektiv</w:t>
              </w:r>
            </w:hyperlink>
            <w:r w:rsidR="005D2038" w:rsidRPr="00061132">
              <w:rPr>
                <w:rStyle w:val="Hyperlink"/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</w:p>
          <w:bookmarkEnd w:id="2"/>
          <w:p w14:paraId="0786C393" w14:textId="77777777" w:rsidR="004822AB" w:rsidRPr="00061132" w:rsidRDefault="004822AB" w:rsidP="004822AB">
            <w:pPr>
              <w:shd w:val="clear" w:color="auto" w:fill="FFFFFF"/>
              <w:ind w:left="360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8098391" w14:textId="65C04163" w:rsidR="001A1EC6" w:rsidRPr="00061132" w:rsidRDefault="004822AB" w:rsidP="004822AB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Der kan maksimalt opnås projektstøtte på kr. </w:t>
            </w:r>
            <w:r w:rsidR="00E022A0">
              <w:rPr>
                <w:rFonts w:asciiTheme="minorHAnsi" w:hAnsiTheme="minorHAnsi" w:cstheme="minorHAnsi"/>
                <w:szCs w:val="22"/>
                <w:lang w:val="da-DK"/>
              </w:rPr>
              <w:t>75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>.000 pr. projekt</w:t>
            </w:r>
          </w:p>
          <w:p w14:paraId="00092F1E" w14:textId="77777777" w:rsidR="00842AAF" w:rsidRPr="00061132" w:rsidRDefault="00842AAF" w:rsidP="004822AB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14:paraId="7B61326A" w14:textId="3533B3AE" w:rsidR="001A1EC6" w:rsidRPr="00061132" w:rsidRDefault="001A1EC6" w:rsidP="001A1EC6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Ved projektets afslutning skal resultaterne </w:t>
            </w:r>
            <w:r w:rsidR="00842AAF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beskrives, så de 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kan formidles videre til andre skoler og institutioner, der gerne vil arbejde med innovation og </w:t>
            </w:r>
            <w:r w:rsidR="002C785A">
              <w:rPr>
                <w:rFonts w:asciiTheme="minorHAnsi" w:hAnsiTheme="minorHAnsi" w:cstheme="minorHAnsi"/>
                <w:szCs w:val="22"/>
                <w:lang w:val="da-DK"/>
              </w:rPr>
              <w:t>iværksætteri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, og som har brug for vejledning og inspiration. Formen kan være en skriftlig guide, en model eller andet, der skal kunne distribueres via </w:t>
            </w:r>
            <w:hyperlink r:id="rId10" w:history="1">
              <w:r w:rsidRPr="00061132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www.ffe-ye.dk</w:t>
              </w:r>
            </w:hyperlink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og som formidler overvejelser, gode råd og vejledning.  </w:t>
            </w:r>
          </w:p>
          <w:p w14:paraId="5AD80644" w14:textId="77777777" w:rsidR="005E702F" w:rsidRPr="00061132" w:rsidRDefault="005E702F" w:rsidP="002E466C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14:paraId="2C754CA0" w14:textId="77777777" w:rsidR="003E0DC7" w:rsidRPr="00061132" w:rsidRDefault="00055319" w:rsidP="007D6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Endelig beskrivelse sendes til FFE sammen med afrapportering efter </w:t>
            </w:r>
            <w:r w:rsidR="00842AAF" w:rsidRPr="00061132">
              <w:rPr>
                <w:rFonts w:asciiTheme="minorHAnsi" w:hAnsiTheme="minorHAnsi" w:cstheme="minorHAnsi"/>
                <w:szCs w:val="22"/>
                <w:lang w:val="da-DK"/>
              </w:rPr>
              <w:t>projektets afslutning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>.</w:t>
            </w:r>
          </w:p>
          <w:p w14:paraId="2B095B83" w14:textId="77777777" w:rsidR="007D696D" w:rsidRPr="00061132" w:rsidRDefault="007D696D" w:rsidP="007D6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E022A0" w14:paraId="1FEF6C9E" w14:textId="77777777" w:rsidTr="001D61BC">
        <w:tc>
          <w:tcPr>
            <w:tcW w:w="422" w:type="dxa"/>
            <w:shd w:val="clear" w:color="auto" w:fill="2DAB9F"/>
            <w:vAlign w:val="center"/>
          </w:tcPr>
          <w:p w14:paraId="5B18E4A8" w14:textId="77777777" w:rsidR="00793A50" w:rsidRPr="00061132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6508DC11" w14:textId="77777777" w:rsidR="00793A50" w:rsidRPr="00061132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061132" w14:paraId="56AC9A7E" w14:textId="77777777" w:rsidTr="001D61BC">
        <w:tc>
          <w:tcPr>
            <w:tcW w:w="422" w:type="dxa"/>
            <w:tcBorders>
              <w:bottom w:val="single" w:sz="4" w:space="0" w:color="auto"/>
            </w:tcBorders>
          </w:tcPr>
          <w:p w14:paraId="3F26A737" w14:textId="77777777" w:rsidR="00793A50" w:rsidRPr="00061132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48E9BD33" w14:textId="77777777" w:rsidR="00793A50" w:rsidRPr="00061132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4A0C2DA9" w14:textId="77777777" w:rsidR="00B31604" w:rsidRPr="00061132" w:rsidRDefault="0093459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504087F5" w14:textId="77777777" w:rsidR="00B31604" w:rsidRPr="00061132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061132" w14:paraId="38F7632B" w14:textId="77777777" w:rsidTr="001D61BC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14:paraId="36AFC178" w14:textId="77777777" w:rsidR="00793A50" w:rsidRPr="00061132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0F9DEF70" w14:textId="77777777" w:rsidR="00793A50" w:rsidRPr="00061132" w:rsidRDefault="00B11AF2" w:rsidP="00F8028E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 xml:space="preserve">Kort </w:t>
            </w:r>
            <w:r w:rsidR="00F8028E" w:rsidRPr="00061132">
              <w:rPr>
                <w:rFonts w:asciiTheme="minorHAnsi" w:hAnsiTheme="minorHAnsi" w:cstheme="minorHAnsi"/>
                <w:color w:val="FFFFFF"/>
                <w:szCs w:val="22"/>
              </w:rPr>
              <w:t>projekt</w:t>
            </w:r>
            <w:r w:rsidR="0098002A" w:rsidRPr="00061132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061132" w14:paraId="23C24CAA" w14:textId="77777777" w:rsidTr="001D61BC">
        <w:tc>
          <w:tcPr>
            <w:tcW w:w="422" w:type="dxa"/>
            <w:tcBorders>
              <w:bottom w:val="single" w:sz="4" w:space="0" w:color="auto"/>
            </w:tcBorders>
          </w:tcPr>
          <w:p w14:paraId="05A44D67" w14:textId="77777777" w:rsidR="00793A50" w:rsidRPr="00061132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0B3A27A9" w14:textId="77777777" w:rsidR="00793A50" w:rsidRPr="00061132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1" w:history="1">
              <w:r w:rsidR="002E466C" w:rsidRPr="00061132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14:paraId="51103D8F" w14:textId="77777777" w:rsidR="00793A50" w:rsidRPr="00061132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77167581" w14:textId="77777777" w:rsidR="00793A50" w:rsidRPr="00061132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" w:name="Tekst22"/>
            <w:r w:rsidR="00793A50" w:rsidRPr="00061132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3"/>
          </w:p>
          <w:p w14:paraId="33A6DEE9" w14:textId="77777777" w:rsidR="00793A50" w:rsidRPr="00061132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1D61BC" w:rsidRPr="00061132" w14:paraId="5FB97F65" w14:textId="77777777" w:rsidTr="001D61BC">
        <w:tc>
          <w:tcPr>
            <w:tcW w:w="422" w:type="dxa"/>
            <w:shd w:val="clear" w:color="auto" w:fill="2DAB9F"/>
            <w:vAlign w:val="center"/>
          </w:tcPr>
          <w:p w14:paraId="7003DC30" w14:textId="77777777" w:rsidR="001D61BC" w:rsidRPr="00061132" w:rsidRDefault="001D61BC" w:rsidP="00D64F2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5F2313BF" w14:textId="77777777" w:rsidR="001D61BC" w:rsidRPr="00061132" w:rsidRDefault="001D61BC" w:rsidP="00D64F23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Indhold og aktiviteter</w:t>
            </w:r>
          </w:p>
        </w:tc>
      </w:tr>
      <w:tr w:rsidR="001D61BC" w:rsidRPr="00061132" w14:paraId="5AF9AE08" w14:textId="77777777" w:rsidTr="001D61BC">
        <w:trPr>
          <w:trHeight w:val="1009"/>
        </w:trPr>
        <w:tc>
          <w:tcPr>
            <w:tcW w:w="422" w:type="dxa"/>
          </w:tcPr>
          <w:p w14:paraId="6A592CF1" w14:textId="77777777" w:rsidR="001D61BC" w:rsidRPr="00061132" w:rsidRDefault="001D61BC" w:rsidP="00D64F23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</w:tcPr>
          <w:p w14:paraId="7A1DFEED" w14:textId="77777777" w:rsidR="001D61BC" w:rsidRPr="00061132" w:rsidRDefault="001D61BC" w:rsidP="00D64F23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Beskriv, hvilke yderligere tanker I på nuværende tidspunkt har gjort jer om indholdet af projektet</w:t>
            </w:r>
          </w:p>
          <w:p w14:paraId="6BC9C115" w14:textId="77777777" w:rsidR="001D61BC" w:rsidRPr="00061132" w:rsidRDefault="001D61BC" w:rsidP="00D64F23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  <w:p w14:paraId="36012D8D" w14:textId="77777777" w:rsidR="001D61BC" w:rsidRPr="00061132" w:rsidRDefault="001D61BC" w:rsidP="00D64F23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663D5BDA" w14:textId="77777777" w:rsidR="001D61BC" w:rsidRPr="00061132" w:rsidRDefault="001D61BC" w:rsidP="00D64F23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047490" w:rsidRPr="00061132" w14:paraId="008FDE24" w14:textId="77777777" w:rsidTr="009E318F">
        <w:tc>
          <w:tcPr>
            <w:tcW w:w="422" w:type="dxa"/>
            <w:shd w:val="clear" w:color="auto" w:fill="2DAB9F"/>
            <w:vAlign w:val="center"/>
          </w:tcPr>
          <w:p w14:paraId="37966211" w14:textId="77777777" w:rsidR="00047490" w:rsidRPr="00061132" w:rsidRDefault="00047490" w:rsidP="009E318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1F3CF501" w14:textId="77777777" w:rsidR="00047490" w:rsidRPr="00061132" w:rsidRDefault="00047490" w:rsidP="009E318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Målgruppe</w:t>
            </w:r>
          </w:p>
        </w:tc>
      </w:tr>
      <w:tr w:rsidR="00047490" w:rsidRPr="00E022A0" w14:paraId="7EAD0C75" w14:textId="77777777" w:rsidTr="009E318F">
        <w:tc>
          <w:tcPr>
            <w:tcW w:w="422" w:type="dxa"/>
          </w:tcPr>
          <w:p w14:paraId="2A49B617" w14:textId="77777777" w:rsidR="00047490" w:rsidRPr="00061132" w:rsidRDefault="00047490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68DB4DDF" w14:textId="7D4EDDF3" w:rsidR="00047490" w:rsidRPr="00061132" w:rsidRDefault="00C35590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I h</w:t>
            </w:r>
            <w:r w:rsidR="00047490"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vilke uddannelser og hos hvilke medarbejdergrupper, forventes projektet at få effekt, dels i projektets løbetid og dels efter gennemført forankring. </w:t>
            </w:r>
          </w:p>
          <w:p w14:paraId="40474E39" w14:textId="77777777" w:rsidR="00047490" w:rsidRPr="00061132" w:rsidRDefault="00047490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0A90B993" w14:textId="77777777" w:rsidR="00047490" w:rsidRPr="00061132" w:rsidRDefault="00047490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beskrivelse:  </w:t>
            </w:r>
          </w:p>
          <w:p w14:paraId="6D2C0036" w14:textId="77777777" w:rsidR="00047490" w:rsidRPr="00061132" w:rsidRDefault="00047490" w:rsidP="0004749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4C110037" w14:textId="77777777" w:rsidR="00047490" w:rsidRPr="00061132" w:rsidRDefault="00047490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43422DB3" w14:textId="77777777" w:rsidR="00047490" w:rsidRPr="00061132" w:rsidRDefault="00047490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5CDFFF32" w14:textId="77777777" w:rsidR="00047490" w:rsidRPr="00061132" w:rsidRDefault="00047490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Angiv antal ledere og undervisere. </w:t>
            </w:r>
          </w:p>
          <w:p w14:paraId="184E12D5" w14:textId="77777777" w:rsidR="00047490" w:rsidRPr="00061132" w:rsidRDefault="00047490" w:rsidP="0004749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I projekts levetid: 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Efter projekts levetid: 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06353DEA" w14:textId="77777777" w:rsidR="00047490" w:rsidRPr="00061132" w:rsidRDefault="00047490" w:rsidP="0004749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4394E6E4" w14:textId="77777777" w:rsidR="00047490" w:rsidRPr="00061132" w:rsidRDefault="00047490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Angiv antal elever.  </w:t>
            </w:r>
          </w:p>
          <w:p w14:paraId="426A8B19" w14:textId="77777777" w:rsidR="00047490" w:rsidRPr="00061132" w:rsidRDefault="00047490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0C6728DC" w14:textId="77777777" w:rsidR="00047490" w:rsidRPr="00061132" w:rsidRDefault="00047490" w:rsidP="0004749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I projekts levetid: 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Efter projekts levetid: 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6C972D2D" w14:textId="77777777" w:rsidR="00047490" w:rsidRPr="00061132" w:rsidRDefault="00047490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061132" w14:paraId="1556C51C" w14:textId="77777777" w:rsidTr="001D61BC">
        <w:tc>
          <w:tcPr>
            <w:tcW w:w="422" w:type="dxa"/>
            <w:shd w:val="clear" w:color="auto" w:fill="2DAB9F"/>
            <w:vAlign w:val="center"/>
          </w:tcPr>
          <w:p w14:paraId="4FC3E11C" w14:textId="77777777" w:rsidR="00793A50" w:rsidRPr="00061132" w:rsidRDefault="00047490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289FCBB6" w14:textId="77777777" w:rsidR="00793A50" w:rsidRPr="00061132" w:rsidRDefault="001D61BC" w:rsidP="001D61BC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S</w:t>
            </w:r>
            <w:r w:rsidR="00784E12"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ucceskriterier</w:t>
            </w: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og effekter </w:t>
            </w:r>
          </w:p>
        </w:tc>
      </w:tr>
      <w:tr w:rsidR="00793A50" w:rsidRPr="00061132" w14:paraId="54CADBD0" w14:textId="77777777" w:rsidTr="001D61BC">
        <w:tc>
          <w:tcPr>
            <w:tcW w:w="422" w:type="dxa"/>
            <w:tcBorders>
              <w:bottom w:val="single" w:sz="4" w:space="0" w:color="auto"/>
            </w:tcBorders>
          </w:tcPr>
          <w:p w14:paraId="3CD47B4B" w14:textId="77777777" w:rsidR="00793A50" w:rsidRPr="00061132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3E8AC7F5" w14:textId="77777777" w:rsidR="001D61BC" w:rsidRPr="00061132" w:rsidRDefault="001D61BC" w:rsidP="0053116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Hvad ønsker I som skole at opnå med dette projekt? </w:t>
            </w:r>
          </w:p>
          <w:p w14:paraId="6D25E86E" w14:textId="77777777" w:rsidR="00793A50" w:rsidRPr="00061132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6252A969" w14:textId="77777777" w:rsidR="00793A50" w:rsidRPr="00061132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" w:name="Tekst23"/>
            <w:r w:rsidR="00793A50" w:rsidRPr="00061132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4"/>
          </w:p>
          <w:p w14:paraId="183A1F40" w14:textId="77777777" w:rsidR="00784E12" w:rsidRPr="00061132" w:rsidRDefault="00784E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08CDA8A1" w14:textId="77777777" w:rsidR="004B7BD2" w:rsidRPr="00061132" w:rsidRDefault="004B7BD2" w:rsidP="001D61BC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061132" w14:paraId="53F8DF05" w14:textId="77777777" w:rsidTr="001D61BC">
        <w:tc>
          <w:tcPr>
            <w:tcW w:w="428" w:type="dxa"/>
            <w:gridSpan w:val="2"/>
            <w:shd w:val="clear" w:color="auto" w:fill="2DAB9F"/>
            <w:vAlign w:val="center"/>
          </w:tcPr>
          <w:p w14:paraId="055FA4AA" w14:textId="77777777" w:rsidR="00B11AF2" w:rsidRPr="00061132" w:rsidRDefault="00F8028E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413CC907" w14:textId="77777777" w:rsidR="00B11AF2" w:rsidRPr="00061132" w:rsidRDefault="0029547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Ledelse og organisering  </w:t>
            </w:r>
          </w:p>
        </w:tc>
      </w:tr>
      <w:tr w:rsidR="00E822F1" w:rsidRPr="00061132" w14:paraId="1A351518" w14:textId="77777777" w:rsidTr="001D61BC">
        <w:tc>
          <w:tcPr>
            <w:tcW w:w="428" w:type="dxa"/>
            <w:gridSpan w:val="2"/>
            <w:shd w:val="clear" w:color="auto" w:fill="auto"/>
          </w:tcPr>
          <w:p w14:paraId="0D90959E" w14:textId="77777777" w:rsidR="00E822F1" w:rsidRPr="00061132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7EC876DB" w14:textId="77777777" w:rsidR="00295476" w:rsidRPr="00061132" w:rsidRDefault="0029547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Hvem skal udvikle projektet (evt. samarbejdspartnere), og hvilke tanker har I om projektets organisering (projektgruppe, styregruppe, etc.)?</w:t>
            </w:r>
          </w:p>
          <w:p w14:paraId="6B84B30E" w14:textId="77777777" w:rsidR="000D6D91" w:rsidRPr="00061132" w:rsidRDefault="000D6D91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14:paraId="5CD617E5" w14:textId="77777777" w:rsidR="00E822F1" w:rsidRPr="00061132" w:rsidRDefault="0093459E" w:rsidP="00747A9D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separate"/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end"/>
            </w:r>
          </w:p>
          <w:p w14:paraId="1C5F971E" w14:textId="77777777" w:rsidR="00E822F1" w:rsidRPr="00061132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061132" w14:paraId="257DC35D" w14:textId="77777777" w:rsidTr="001D61BC">
        <w:tc>
          <w:tcPr>
            <w:tcW w:w="428" w:type="dxa"/>
            <w:gridSpan w:val="2"/>
            <w:shd w:val="clear" w:color="auto" w:fill="2DAB9F"/>
            <w:vAlign w:val="center"/>
          </w:tcPr>
          <w:p w14:paraId="0177003B" w14:textId="77777777" w:rsidR="005B45D3" w:rsidRPr="00061132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4D5087FD" w14:textId="77777777" w:rsidR="00B11AF2" w:rsidRPr="00061132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061132" w14:paraId="27A41E35" w14:textId="77777777" w:rsidTr="001D61BC">
        <w:tc>
          <w:tcPr>
            <w:tcW w:w="428" w:type="dxa"/>
            <w:gridSpan w:val="2"/>
            <w:shd w:val="clear" w:color="auto" w:fill="auto"/>
          </w:tcPr>
          <w:p w14:paraId="64BC8C8B" w14:textId="77777777" w:rsidR="005B45D3" w:rsidRPr="00061132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30688E75" w14:textId="77777777" w:rsidR="00995180" w:rsidRPr="00061132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295476"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projektet</w:t>
            </w:r>
          </w:p>
          <w:p w14:paraId="362DEFCD" w14:textId="77777777" w:rsidR="00EF3A56" w:rsidRPr="00061132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1B556863" w14:textId="77777777" w:rsidR="00112E5B" w:rsidRPr="00061132" w:rsidRDefault="0093459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36925A6F" w14:textId="77777777" w:rsidR="00995180" w:rsidRPr="00061132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061132" w14:paraId="2692373C" w14:textId="77777777" w:rsidTr="001D61BC">
        <w:tc>
          <w:tcPr>
            <w:tcW w:w="428" w:type="dxa"/>
            <w:gridSpan w:val="2"/>
            <w:shd w:val="clear" w:color="auto" w:fill="2DAB9F"/>
            <w:vAlign w:val="center"/>
          </w:tcPr>
          <w:p w14:paraId="5E278E79" w14:textId="77777777" w:rsidR="005B45D3" w:rsidRPr="00061132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2E91B324" w14:textId="77777777" w:rsidR="005B45D3" w:rsidRPr="00061132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061132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061132" w14:paraId="24218DCB" w14:textId="77777777" w:rsidTr="001D61BC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525DB364" w14:textId="77777777" w:rsidR="005B45D3" w:rsidRPr="00061132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6FB7DED0" w14:textId="77777777" w:rsidR="00047490" w:rsidRPr="00061132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295476"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projektet</w:t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14:paraId="7BEBC972" w14:textId="77777777" w:rsidR="000D6D91" w:rsidRPr="00061132" w:rsidRDefault="000D6D91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1F9C0C3C" w14:textId="77777777" w:rsidR="009B1A91" w:rsidRPr="00061132" w:rsidRDefault="0093459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408E09FA" w14:textId="77777777" w:rsidR="009B1A91" w:rsidRPr="00061132" w:rsidRDefault="009B1A91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061132" w14:paraId="33BF4A9D" w14:textId="77777777" w:rsidTr="001D61BC">
        <w:tc>
          <w:tcPr>
            <w:tcW w:w="428" w:type="dxa"/>
            <w:gridSpan w:val="2"/>
            <w:shd w:val="clear" w:color="auto" w:fill="2DAB9F"/>
            <w:vAlign w:val="center"/>
          </w:tcPr>
          <w:p w14:paraId="364973A6" w14:textId="77777777" w:rsidR="005B45D3" w:rsidRPr="00061132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3AE6650C" w14:textId="77777777" w:rsidR="005B45D3" w:rsidRPr="00061132" w:rsidRDefault="00E822F1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061132" w14:paraId="5C3FC226" w14:textId="77777777" w:rsidTr="001D61BC">
        <w:tc>
          <w:tcPr>
            <w:tcW w:w="428" w:type="dxa"/>
            <w:gridSpan w:val="2"/>
          </w:tcPr>
          <w:p w14:paraId="4C9E26ED" w14:textId="77777777" w:rsidR="005B45D3" w:rsidRPr="00061132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6A482D48" w14:textId="77777777" w:rsidR="005B45D3" w:rsidRPr="00061132" w:rsidRDefault="00E822F1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Hv</w:t>
            </w:r>
            <w:r w:rsidR="00295476"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ordan forankres </w:t>
            </w:r>
            <w:r w:rsidR="00842AAF"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resultaterne fra projektet</w:t>
            </w:r>
            <w:r w:rsidR="00295476"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047490"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ud over projektperioden</w:t>
            </w:r>
            <w:r w:rsidRPr="00061132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?</w:t>
            </w:r>
          </w:p>
          <w:p w14:paraId="6DFE2587" w14:textId="77777777" w:rsidR="000D6D91" w:rsidRPr="00061132" w:rsidRDefault="000D6D91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49F2AE58" w14:textId="77777777" w:rsidR="009B1A91" w:rsidRPr="00061132" w:rsidRDefault="0093459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7E173B02" w14:textId="77777777" w:rsidR="009B1A91" w:rsidRPr="00061132" w:rsidRDefault="009B1A91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995180" w:rsidRPr="00061132" w14:paraId="69B2ABDB" w14:textId="77777777" w:rsidTr="001D61BC">
        <w:tc>
          <w:tcPr>
            <w:tcW w:w="428" w:type="dxa"/>
            <w:gridSpan w:val="2"/>
            <w:shd w:val="clear" w:color="auto" w:fill="2DAB9F"/>
            <w:vAlign w:val="center"/>
          </w:tcPr>
          <w:p w14:paraId="1508008D" w14:textId="77777777" w:rsidR="00995180" w:rsidRPr="00061132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6F09E568" w14:textId="77777777" w:rsidR="00995180" w:rsidRPr="00061132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E022A0" w14:paraId="0E67F159" w14:textId="77777777" w:rsidTr="001D61BC">
        <w:tc>
          <w:tcPr>
            <w:tcW w:w="428" w:type="dxa"/>
            <w:gridSpan w:val="2"/>
          </w:tcPr>
          <w:p w14:paraId="0677F21D" w14:textId="77777777" w:rsidR="005B45D3" w:rsidRPr="00061132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428FF82F" w14:textId="77777777" w:rsidR="003E0DC7" w:rsidRPr="00061132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14:paraId="2830FF03" w14:textId="77777777" w:rsidR="00225386" w:rsidRPr="00225386" w:rsidRDefault="00225386" w:rsidP="00225386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7AB3EB0E" w14:textId="77777777" w:rsidR="00225386" w:rsidRPr="00225386" w:rsidRDefault="00225386" w:rsidP="0022538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634D778A" w14:textId="77777777" w:rsidR="00225386" w:rsidRPr="00225386" w:rsidRDefault="00225386" w:rsidP="00225386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14:paraId="2DEFC1ED" w14:textId="77777777" w:rsidR="00225386" w:rsidRPr="00225386" w:rsidRDefault="00225386" w:rsidP="00225386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61EF5DF0" w14:textId="77777777" w:rsidR="00225386" w:rsidRPr="00225386" w:rsidRDefault="00225386" w:rsidP="00225386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36F3ACE9" w14:textId="77777777" w:rsidR="00225386" w:rsidRPr="00225386" w:rsidRDefault="00225386" w:rsidP="0022538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3D3D2FA0" w14:textId="77777777" w:rsidR="00225386" w:rsidRPr="00225386" w:rsidRDefault="00225386" w:rsidP="00225386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14:paraId="6F58E3D1" w14:textId="77777777" w:rsidR="00225386" w:rsidRPr="00225386" w:rsidRDefault="00225386" w:rsidP="00225386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4028A8D6" w14:textId="77777777" w:rsidR="00225386" w:rsidRPr="00225386" w:rsidRDefault="00225386" w:rsidP="0022538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72E1E066" w14:textId="77777777" w:rsidR="00225386" w:rsidRPr="00225386" w:rsidRDefault="00225386" w:rsidP="00225386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14:paraId="5E6A8DE8" w14:textId="77777777" w:rsidR="00225386" w:rsidRPr="00225386" w:rsidRDefault="00225386" w:rsidP="00594A5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14:paraId="38D2EA01" w14:textId="77777777" w:rsidR="003E0DC7" w:rsidRPr="00061132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14:paraId="44A293A9" w14:textId="77777777" w:rsidR="006A6A9F" w:rsidRPr="00697A19" w:rsidRDefault="006A6A9F" w:rsidP="003E0DC7">
      <w:pPr>
        <w:rPr>
          <w:rFonts w:ascii="News Cycle" w:hAnsi="News Cycle" w:cs="Arial"/>
          <w:sz w:val="32"/>
          <w:lang w:val="da-DK"/>
        </w:rPr>
      </w:pPr>
    </w:p>
    <w:sectPr w:rsidR="006A6A9F" w:rsidRPr="00697A19" w:rsidSect="001F06C7">
      <w:headerReference w:type="default" r:id="rId12"/>
      <w:footerReference w:type="even" r:id="rId13"/>
      <w:footerReference w:type="default" r:id="rId14"/>
      <w:pgSz w:w="11906" w:h="16838"/>
      <w:pgMar w:top="226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2887" w14:textId="77777777" w:rsidR="004D71E2" w:rsidRDefault="004D71E2">
      <w:r>
        <w:separator/>
      </w:r>
    </w:p>
  </w:endnote>
  <w:endnote w:type="continuationSeparator" w:id="0">
    <w:p w14:paraId="3B425E08" w14:textId="77777777" w:rsidR="004D71E2" w:rsidRDefault="004D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31B5" w14:textId="77777777"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5449BBD" w14:textId="77777777" w:rsidR="00E37FC1" w:rsidRDefault="00E37FC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18C1" w14:textId="77777777"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D2038">
      <w:rPr>
        <w:rStyle w:val="Sidetal"/>
        <w:noProof/>
      </w:rPr>
      <w:t>3</w:t>
    </w:r>
    <w:r>
      <w:rPr>
        <w:rStyle w:val="Sidetal"/>
      </w:rPr>
      <w:fldChar w:fldCharType="end"/>
    </w:r>
  </w:p>
  <w:p w14:paraId="1C70A897" w14:textId="77777777" w:rsidR="00E37FC1" w:rsidRDefault="00E37FC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764A" w14:textId="77777777" w:rsidR="004D71E2" w:rsidRDefault="004D71E2">
      <w:r>
        <w:separator/>
      </w:r>
    </w:p>
  </w:footnote>
  <w:footnote w:type="continuationSeparator" w:id="0">
    <w:p w14:paraId="56AB4F4A" w14:textId="77777777" w:rsidR="004D71E2" w:rsidRDefault="004D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BDAC" w14:textId="77777777" w:rsidR="00E37FC1" w:rsidRDefault="00E37FC1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714158AE" w14:textId="77777777" w:rsidR="00E37FC1" w:rsidRDefault="00E37FC1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5B8094BD" wp14:editId="6ED6FFDB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E6C3D"/>
    <w:multiLevelType w:val="hybridMultilevel"/>
    <w:tmpl w:val="6952E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1050F"/>
    <w:rsid w:val="0002062B"/>
    <w:rsid w:val="00031B36"/>
    <w:rsid w:val="0003667D"/>
    <w:rsid w:val="00047490"/>
    <w:rsid w:val="00050A71"/>
    <w:rsid w:val="00052BA9"/>
    <w:rsid w:val="00055319"/>
    <w:rsid w:val="00061132"/>
    <w:rsid w:val="000771CD"/>
    <w:rsid w:val="0008286D"/>
    <w:rsid w:val="000976A8"/>
    <w:rsid w:val="00097E05"/>
    <w:rsid w:val="000A3E1E"/>
    <w:rsid w:val="000B1A4A"/>
    <w:rsid w:val="000B2848"/>
    <w:rsid w:val="000C1A7F"/>
    <w:rsid w:val="000C2A52"/>
    <w:rsid w:val="000D6D91"/>
    <w:rsid w:val="000D7269"/>
    <w:rsid w:val="000E4336"/>
    <w:rsid w:val="000E6C29"/>
    <w:rsid w:val="000F5522"/>
    <w:rsid w:val="00100A31"/>
    <w:rsid w:val="0010478C"/>
    <w:rsid w:val="00104AD1"/>
    <w:rsid w:val="00106C33"/>
    <w:rsid w:val="00112E5B"/>
    <w:rsid w:val="00134A5E"/>
    <w:rsid w:val="00137B6E"/>
    <w:rsid w:val="00140AA8"/>
    <w:rsid w:val="001477A4"/>
    <w:rsid w:val="00150AFD"/>
    <w:rsid w:val="00153913"/>
    <w:rsid w:val="0016094E"/>
    <w:rsid w:val="00176375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C0E81"/>
    <w:rsid w:val="001D61BC"/>
    <w:rsid w:val="001D7EED"/>
    <w:rsid w:val="001E0206"/>
    <w:rsid w:val="001E6F0C"/>
    <w:rsid w:val="001F06C7"/>
    <w:rsid w:val="00200747"/>
    <w:rsid w:val="00203711"/>
    <w:rsid w:val="00204B40"/>
    <w:rsid w:val="00217426"/>
    <w:rsid w:val="002239A0"/>
    <w:rsid w:val="00225386"/>
    <w:rsid w:val="0023260B"/>
    <w:rsid w:val="002363EC"/>
    <w:rsid w:val="00243958"/>
    <w:rsid w:val="00245EA8"/>
    <w:rsid w:val="002504B8"/>
    <w:rsid w:val="00251D5E"/>
    <w:rsid w:val="002578E6"/>
    <w:rsid w:val="002726E4"/>
    <w:rsid w:val="00276F37"/>
    <w:rsid w:val="00287B3F"/>
    <w:rsid w:val="00295476"/>
    <w:rsid w:val="002A6A76"/>
    <w:rsid w:val="002C785A"/>
    <w:rsid w:val="002D61E6"/>
    <w:rsid w:val="002E3C38"/>
    <w:rsid w:val="002E466C"/>
    <w:rsid w:val="002F4A83"/>
    <w:rsid w:val="00300993"/>
    <w:rsid w:val="003010F8"/>
    <w:rsid w:val="003152CF"/>
    <w:rsid w:val="00330A28"/>
    <w:rsid w:val="0033703E"/>
    <w:rsid w:val="00341BB0"/>
    <w:rsid w:val="0034417E"/>
    <w:rsid w:val="003464EC"/>
    <w:rsid w:val="003532AE"/>
    <w:rsid w:val="00354FED"/>
    <w:rsid w:val="003551BC"/>
    <w:rsid w:val="003570E1"/>
    <w:rsid w:val="00367332"/>
    <w:rsid w:val="00376D4E"/>
    <w:rsid w:val="003A2CB6"/>
    <w:rsid w:val="003A38C4"/>
    <w:rsid w:val="003B4F6A"/>
    <w:rsid w:val="003C5937"/>
    <w:rsid w:val="003D2CE1"/>
    <w:rsid w:val="003D30D3"/>
    <w:rsid w:val="003D7169"/>
    <w:rsid w:val="003E0DC7"/>
    <w:rsid w:val="003E4470"/>
    <w:rsid w:val="00403538"/>
    <w:rsid w:val="00407162"/>
    <w:rsid w:val="0041583B"/>
    <w:rsid w:val="004162C1"/>
    <w:rsid w:val="00416BD3"/>
    <w:rsid w:val="00441798"/>
    <w:rsid w:val="0045015A"/>
    <w:rsid w:val="0045162C"/>
    <w:rsid w:val="004552D1"/>
    <w:rsid w:val="00474967"/>
    <w:rsid w:val="0047666B"/>
    <w:rsid w:val="004822AB"/>
    <w:rsid w:val="00484476"/>
    <w:rsid w:val="00492BC4"/>
    <w:rsid w:val="004B70F0"/>
    <w:rsid w:val="004B7BD2"/>
    <w:rsid w:val="004C2A73"/>
    <w:rsid w:val="004D06DA"/>
    <w:rsid w:val="004D4F1F"/>
    <w:rsid w:val="004D71E2"/>
    <w:rsid w:val="004E3904"/>
    <w:rsid w:val="004E4B93"/>
    <w:rsid w:val="004E5A15"/>
    <w:rsid w:val="004F1513"/>
    <w:rsid w:val="004F394F"/>
    <w:rsid w:val="004F7E91"/>
    <w:rsid w:val="00500072"/>
    <w:rsid w:val="00501636"/>
    <w:rsid w:val="00503594"/>
    <w:rsid w:val="0050795E"/>
    <w:rsid w:val="005143F2"/>
    <w:rsid w:val="00515B0A"/>
    <w:rsid w:val="00516632"/>
    <w:rsid w:val="00530533"/>
    <w:rsid w:val="0053116B"/>
    <w:rsid w:val="00532585"/>
    <w:rsid w:val="00532D9D"/>
    <w:rsid w:val="0053439B"/>
    <w:rsid w:val="00543A9D"/>
    <w:rsid w:val="005505F9"/>
    <w:rsid w:val="005770FB"/>
    <w:rsid w:val="00577811"/>
    <w:rsid w:val="00577990"/>
    <w:rsid w:val="00586473"/>
    <w:rsid w:val="00592FE5"/>
    <w:rsid w:val="00594A59"/>
    <w:rsid w:val="005A4242"/>
    <w:rsid w:val="005A7D22"/>
    <w:rsid w:val="005B45D3"/>
    <w:rsid w:val="005C09DF"/>
    <w:rsid w:val="005C0E45"/>
    <w:rsid w:val="005C2A5B"/>
    <w:rsid w:val="005C322C"/>
    <w:rsid w:val="005C6514"/>
    <w:rsid w:val="005D11D7"/>
    <w:rsid w:val="005D2038"/>
    <w:rsid w:val="005E1874"/>
    <w:rsid w:val="005E6340"/>
    <w:rsid w:val="005E6EEA"/>
    <w:rsid w:val="005E702F"/>
    <w:rsid w:val="005F593A"/>
    <w:rsid w:val="00607AB5"/>
    <w:rsid w:val="0062409C"/>
    <w:rsid w:val="00624799"/>
    <w:rsid w:val="006260CB"/>
    <w:rsid w:val="006342A5"/>
    <w:rsid w:val="00650486"/>
    <w:rsid w:val="00651EC9"/>
    <w:rsid w:val="006563F3"/>
    <w:rsid w:val="0067235A"/>
    <w:rsid w:val="00677CC0"/>
    <w:rsid w:val="00682E71"/>
    <w:rsid w:val="0069419C"/>
    <w:rsid w:val="00694412"/>
    <w:rsid w:val="00697165"/>
    <w:rsid w:val="0069748E"/>
    <w:rsid w:val="00697A19"/>
    <w:rsid w:val="006A6A9F"/>
    <w:rsid w:val="006B0BC2"/>
    <w:rsid w:val="006B351C"/>
    <w:rsid w:val="006B4531"/>
    <w:rsid w:val="006B5762"/>
    <w:rsid w:val="006B72F7"/>
    <w:rsid w:val="006C273E"/>
    <w:rsid w:val="006C2A75"/>
    <w:rsid w:val="006C3A9C"/>
    <w:rsid w:val="006D1E9F"/>
    <w:rsid w:val="006D4153"/>
    <w:rsid w:val="006D63CD"/>
    <w:rsid w:val="00713C8B"/>
    <w:rsid w:val="0071585C"/>
    <w:rsid w:val="00735F29"/>
    <w:rsid w:val="007402D9"/>
    <w:rsid w:val="00741209"/>
    <w:rsid w:val="00745768"/>
    <w:rsid w:val="00755D6A"/>
    <w:rsid w:val="007620B1"/>
    <w:rsid w:val="00765BB4"/>
    <w:rsid w:val="00770BD0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53E3"/>
    <w:rsid w:val="007C5F91"/>
    <w:rsid w:val="007D2179"/>
    <w:rsid w:val="007D696D"/>
    <w:rsid w:val="007E3B33"/>
    <w:rsid w:val="008018B0"/>
    <w:rsid w:val="00803AA2"/>
    <w:rsid w:val="00806375"/>
    <w:rsid w:val="00840BB6"/>
    <w:rsid w:val="00842AAF"/>
    <w:rsid w:val="00844921"/>
    <w:rsid w:val="00847B2D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A6ABD"/>
    <w:rsid w:val="008B232C"/>
    <w:rsid w:val="008C0B9D"/>
    <w:rsid w:val="008C27C6"/>
    <w:rsid w:val="008D3E6D"/>
    <w:rsid w:val="008D5EA2"/>
    <w:rsid w:val="008E0E0F"/>
    <w:rsid w:val="009151A7"/>
    <w:rsid w:val="009234E7"/>
    <w:rsid w:val="0092568E"/>
    <w:rsid w:val="00934052"/>
    <w:rsid w:val="0093459E"/>
    <w:rsid w:val="0093471E"/>
    <w:rsid w:val="00935270"/>
    <w:rsid w:val="00944A24"/>
    <w:rsid w:val="0094609F"/>
    <w:rsid w:val="009471A3"/>
    <w:rsid w:val="009511F0"/>
    <w:rsid w:val="009542DD"/>
    <w:rsid w:val="009556E6"/>
    <w:rsid w:val="009601CB"/>
    <w:rsid w:val="009605F9"/>
    <w:rsid w:val="0096469F"/>
    <w:rsid w:val="00967376"/>
    <w:rsid w:val="00970981"/>
    <w:rsid w:val="009776C9"/>
    <w:rsid w:val="0098002A"/>
    <w:rsid w:val="009938BD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78B6"/>
    <w:rsid w:val="009E0386"/>
    <w:rsid w:val="009F22EC"/>
    <w:rsid w:val="009F5AAF"/>
    <w:rsid w:val="009F7999"/>
    <w:rsid w:val="00A10DF8"/>
    <w:rsid w:val="00A12058"/>
    <w:rsid w:val="00A2469C"/>
    <w:rsid w:val="00A37AFF"/>
    <w:rsid w:val="00A403DE"/>
    <w:rsid w:val="00A63FBC"/>
    <w:rsid w:val="00A71B34"/>
    <w:rsid w:val="00A867F8"/>
    <w:rsid w:val="00A8776D"/>
    <w:rsid w:val="00AB009B"/>
    <w:rsid w:val="00AB0674"/>
    <w:rsid w:val="00AC27D1"/>
    <w:rsid w:val="00AC6042"/>
    <w:rsid w:val="00AE1AFA"/>
    <w:rsid w:val="00AE61CD"/>
    <w:rsid w:val="00AF1FDD"/>
    <w:rsid w:val="00AF2E7F"/>
    <w:rsid w:val="00B00509"/>
    <w:rsid w:val="00B07029"/>
    <w:rsid w:val="00B11AF2"/>
    <w:rsid w:val="00B16DC8"/>
    <w:rsid w:val="00B22899"/>
    <w:rsid w:val="00B22C8A"/>
    <w:rsid w:val="00B31604"/>
    <w:rsid w:val="00B325E6"/>
    <w:rsid w:val="00B41440"/>
    <w:rsid w:val="00B5308D"/>
    <w:rsid w:val="00B60715"/>
    <w:rsid w:val="00B64A71"/>
    <w:rsid w:val="00B72BDB"/>
    <w:rsid w:val="00B81B65"/>
    <w:rsid w:val="00B8596D"/>
    <w:rsid w:val="00BA1E63"/>
    <w:rsid w:val="00BA60E9"/>
    <w:rsid w:val="00BB218E"/>
    <w:rsid w:val="00BB3C84"/>
    <w:rsid w:val="00BC0122"/>
    <w:rsid w:val="00BC40D1"/>
    <w:rsid w:val="00BC7FCE"/>
    <w:rsid w:val="00BE58CE"/>
    <w:rsid w:val="00BE5EBC"/>
    <w:rsid w:val="00BE74A5"/>
    <w:rsid w:val="00BF365B"/>
    <w:rsid w:val="00C163BA"/>
    <w:rsid w:val="00C17A61"/>
    <w:rsid w:val="00C24BD0"/>
    <w:rsid w:val="00C25103"/>
    <w:rsid w:val="00C35590"/>
    <w:rsid w:val="00C3692C"/>
    <w:rsid w:val="00C376C5"/>
    <w:rsid w:val="00C47C56"/>
    <w:rsid w:val="00C5045A"/>
    <w:rsid w:val="00C54A26"/>
    <w:rsid w:val="00C70408"/>
    <w:rsid w:val="00C707B0"/>
    <w:rsid w:val="00C7433C"/>
    <w:rsid w:val="00C81916"/>
    <w:rsid w:val="00C83599"/>
    <w:rsid w:val="00C86A9D"/>
    <w:rsid w:val="00C87205"/>
    <w:rsid w:val="00C976C4"/>
    <w:rsid w:val="00CA6255"/>
    <w:rsid w:val="00CB2FB8"/>
    <w:rsid w:val="00CC0851"/>
    <w:rsid w:val="00CD16D9"/>
    <w:rsid w:val="00CE4A81"/>
    <w:rsid w:val="00CE55B5"/>
    <w:rsid w:val="00D0085C"/>
    <w:rsid w:val="00D00CC6"/>
    <w:rsid w:val="00D13D38"/>
    <w:rsid w:val="00D22844"/>
    <w:rsid w:val="00D24034"/>
    <w:rsid w:val="00D27FDE"/>
    <w:rsid w:val="00D342BD"/>
    <w:rsid w:val="00D46D69"/>
    <w:rsid w:val="00D57D7F"/>
    <w:rsid w:val="00D671DF"/>
    <w:rsid w:val="00D73B16"/>
    <w:rsid w:val="00D90C04"/>
    <w:rsid w:val="00D97031"/>
    <w:rsid w:val="00DA1919"/>
    <w:rsid w:val="00DA1E43"/>
    <w:rsid w:val="00DA7DBD"/>
    <w:rsid w:val="00DB652D"/>
    <w:rsid w:val="00DB7DA2"/>
    <w:rsid w:val="00DC2A7E"/>
    <w:rsid w:val="00DD1719"/>
    <w:rsid w:val="00DD1F21"/>
    <w:rsid w:val="00DF3882"/>
    <w:rsid w:val="00DF50B2"/>
    <w:rsid w:val="00DF6108"/>
    <w:rsid w:val="00E022A0"/>
    <w:rsid w:val="00E13AE2"/>
    <w:rsid w:val="00E34CBC"/>
    <w:rsid w:val="00E37FC1"/>
    <w:rsid w:val="00E424D3"/>
    <w:rsid w:val="00E519E0"/>
    <w:rsid w:val="00E60068"/>
    <w:rsid w:val="00E67B32"/>
    <w:rsid w:val="00E74CA3"/>
    <w:rsid w:val="00E822F1"/>
    <w:rsid w:val="00E83506"/>
    <w:rsid w:val="00EA073A"/>
    <w:rsid w:val="00EA1501"/>
    <w:rsid w:val="00EB4882"/>
    <w:rsid w:val="00ED0482"/>
    <w:rsid w:val="00ED1E32"/>
    <w:rsid w:val="00ED7081"/>
    <w:rsid w:val="00EF2C45"/>
    <w:rsid w:val="00EF2C5F"/>
    <w:rsid w:val="00EF3A56"/>
    <w:rsid w:val="00F15535"/>
    <w:rsid w:val="00F21C20"/>
    <w:rsid w:val="00F30DB9"/>
    <w:rsid w:val="00F32C20"/>
    <w:rsid w:val="00F5154B"/>
    <w:rsid w:val="00F553C0"/>
    <w:rsid w:val="00F558F2"/>
    <w:rsid w:val="00F61626"/>
    <w:rsid w:val="00F8028E"/>
    <w:rsid w:val="00FA0839"/>
    <w:rsid w:val="00FC07F0"/>
    <w:rsid w:val="00FC1338"/>
    <w:rsid w:val="00FC3F1E"/>
    <w:rsid w:val="00FD2995"/>
    <w:rsid w:val="00FD5391"/>
    <w:rsid w:val="00FD56C6"/>
    <w:rsid w:val="00FD71CA"/>
    <w:rsid w:val="00FE5CA5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8AD09"/>
  <w15:docId w15:val="{46DD12C1-46FB-4A86-96D8-922A902D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character" w:styleId="BesgtLink">
    <w:name w:val="FollowedHyperlink"/>
    <w:basedOn w:val="Standardskrifttypeiafsnit"/>
    <w:semiHidden/>
    <w:unhideWhenUsed/>
    <w:rsid w:val="005D2038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5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e-ye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/media/786921/ei-i-skolen-et-ledelsesperspektiv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10A-F3C3-44DE-AC98-0C806A34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2011-10-05T11:55:00Z</cp:lastPrinted>
  <dcterms:created xsi:type="dcterms:W3CDTF">2020-06-26T11:34:00Z</dcterms:created>
  <dcterms:modified xsi:type="dcterms:W3CDTF">2020-06-26T11:34:00Z</dcterms:modified>
</cp:coreProperties>
</file>